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2" w:rsidRDefault="007238D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Сош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DC" w:rsidRDefault="007238DC"/>
    <w:p w:rsidR="007238DC" w:rsidRDefault="007238DC"/>
    <w:p w:rsidR="007238DC" w:rsidRDefault="007238DC"/>
    <w:p w:rsidR="007238DC" w:rsidRDefault="007238DC" w:rsidP="007238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 по договорам об образовании, заключаемым при приеме на обучение (далее - договор);</w:t>
      </w:r>
    </w:p>
    <w:p w:rsidR="007238DC" w:rsidRDefault="007238DC" w:rsidP="007238DC">
      <w:pPr>
        <w:jc w:val="both"/>
        <w:rPr>
          <w:sz w:val="28"/>
          <w:szCs w:val="28"/>
        </w:rPr>
      </w:pPr>
      <w:r>
        <w:rPr>
          <w:sz w:val="28"/>
          <w:szCs w:val="28"/>
        </w:rPr>
        <w:t>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9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субъектов Российской Федерации, местного бюджета. 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9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Исполнитель, осуществляющий образовательную деятельность за счет бюджетных ассигнований федерального бюджета, бюджета субъектов Российской Федерации, местного бюджета,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9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 стоимости платной образовательной услуги определяется методикой расчета цены на платные образовательные услуги в расчете на одного ученика (Приложение 1 к Приказу), исходя из реальных затрат на услугу, в соответствии с планом финансово-хозяйственной деятельности. Стоимость платной образовательной услуги должна включать затраты на заработную плату педагогического персонала, заработную плату обслуживающего персонала, начисления на выплату по оплате труда, а также расходы на создание материально-технической базы для оказания данной услуги и развития школы, приобретение учебно-</w:t>
      </w:r>
      <w:r>
        <w:rPr>
          <w:sz w:val="28"/>
          <w:szCs w:val="28"/>
        </w:rPr>
        <w:softHyphen/>
        <w:t>дидактических и расходных материалов, коммунальных услуг.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9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Отказ заказчика от предлагаемых ему Исполнителем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9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9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</w:t>
      </w:r>
      <w:r>
        <w:rPr>
          <w:sz w:val="28"/>
          <w:szCs w:val="28"/>
        </w:rPr>
        <w:lastRenderedPageBreak/>
        <w:t>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8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8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 для занятий определяется в соответствии с потребностью потребителей, но не более 25 человек в группе.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8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устанавливается от 30 минут до 40 минут.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7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образовательных услуг, предусмотренных договором, составляется смета.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83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платных образовательных услуг Исполнитель соблюдает установленный учебный план и расписание занятий, а также организует текущий контроль по качеству и количеству оказываемых платных образовательных услуг.</w:t>
      </w:r>
    </w:p>
    <w:p w:rsidR="007238DC" w:rsidRDefault="007238DC" w:rsidP="007238DC">
      <w:pPr>
        <w:tabs>
          <w:tab w:val="left" w:pos="583"/>
        </w:tabs>
        <w:jc w:val="both"/>
        <w:rPr>
          <w:sz w:val="28"/>
          <w:szCs w:val="28"/>
        </w:rPr>
      </w:pP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after="280" w:line="252" w:lineRule="auto"/>
        <w:rPr>
          <w:sz w:val="28"/>
          <w:szCs w:val="28"/>
        </w:rPr>
      </w:pPr>
      <w:bookmarkStart w:id="0" w:name="bookmark3"/>
      <w:bookmarkStart w:id="1" w:name="bookmark2"/>
      <w:r>
        <w:rPr>
          <w:sz w:val="28"/>
          <w:szCs w:val="28"/>
        </w:rPr>
        <w:t>Информация о платных образовательных услугах.</w:t>
      </w:r>
      <w:bookmarkEnd w:id="0"/>
      <w:bookmarkEnd w:id="1"/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5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5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5"/>
        </w:tabs>
        <w:spacing w:after="28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предусмотренная пунктами 2.3. и 2.4. настоящего Положения, размещается на официальном сайте и предоставляется Исполнителем в месте фактического осуществления образовательной деятельности.</w:t>
      </w: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after="280" w:line="252" w:lineRule="auto"/>
        <w:rPr>
          <w:sz w:val="28"/>
          <w:szCs w:val="28"/>
        </w:rPr>
      </w:pPr>
      <w:bookmarkStart w:id="2" w:name="bookmark5"/>
      <w:bookmarkStart w:id="3" w:name="bookmark4"/>
      <w:r>
        <w:rPr>
          <w:sz w:val="28"/>
          <w:szCs w:val="28"/>
        </w:rPr>
        <w:t>Порядок заключения договоров.</w:t>
      </w:r>
      <w:bookmarkEnd w:id="2"/>
      <w:bookmarkEnd w:id="3"/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85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(Приложение 2 к Приказу) заключается в простой письменной </w:t>
      </w:r>
      <w:r>
        <w:rPr>
          <w:sz w:val="28"/>
          <w:szCs w:val="28"/>
        </w:rPr>
        <w:lastRenderedPageBreak/>
        <w:t>форме и содержит следующие сведения:</w:t>
      </w:r>
    </w:p>
    <w:p w:rsidR="007238DC" w:rsidRDefault="007238DC" w:rsidP="007238DC">
      <w:pPr>
        <w:tabs>
          <w:tab w:val="left" w:pos="319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Исполнителя;</w:t>
      </w:r>
    </w:p>
    <w:p w:rsidR="007238DC" w:rsidRDefault="007238DC" w:rsidP="007238DC">
      <w:pPr>
        <w:tabs>
          <w:tab w:val="left" w:pos="333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место нахождения Исполнителя;</w:t>
      </w:r>
    </w:p>
    <w:p w:rsidR="007238DC" w:rsidRDefault="007238DC" w:rsidP="007238DC">
      <w:pPr>
        <w:tabs>
          <w:tab w:val="left" w:pos="34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или фамилия, имя, отчество (при наличии) заказчика, телефон заказчика и (или) законного представителе обучающегося;</w:t>
      </w:r>
    </w:p>
    <w:p w:rsidR="007238DC" w:rsidRDefault="007238DC" w:rsidP="007238DC">
      <w:pPr>
        <w:tabs>
          <w:tab w:val="left" w:pos="333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место нахождения или место жительства заказчика и (или) законного представителя обучающегося;</w:t>
      </w:r>
    </w:p>
    <w:p w:rsidR="007238DC" w:rsidRDefault="007238DC" w:rsidP="007238DC">
      <w:pPr>
        <w:tabs>
          <w:tab w:val="left" w:pos="34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фамилия, имя, отчество представителя Исполнителя, фамилия, имя, отчество (при наличии) заказчика, реквизиты документа, удостоверяющего полномочия представителя Исполнителя и заказчика;</w:t>
      </w:r>
    </w:p>
    <w:p w:rsidR="007238DC" w:rsidRDefault="007238DC" w:rsidP="007238DC">
      <w:pPr>
        <w:tabs>
          <w:tab w:val="left" w:pos="348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услуг, в пользу обучающегося, не являющегося заказчиком по договору, при наличии);</w:t>
      </w:r>
    </w:p>
    <w:p w:rsidR="007238DC" w:rsidRDefault="007238DC" w:rsidP="007238DC">
      <w:pPr>
        <w:tabs>
          <w:tab w:val="left" w:pos="377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7238DC" w:rsidRDefault="007238DC" w:rsidP="007238DC">
      <w:pPr>
        <w:tabs>
          <w:tab w:val="left" w:pos="377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з) полная стоимость образовательных услуг по договору, порядок их оплаты;</w:t>
      </w:r>
    </w:p>
    <w:p w:rsidR="007238DC" w:rsidRDefault="007238DC" w:rsidP="007238DC">
      <w:pPr>
        <w:tabs>
          <w:tab w:val="left" w:pos="387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7238DC" w:rsidRDefault="007238DC" w:rsidP="007238DC">
      <w:pPr>
        <w:tabs>
          <w:tab w:val="left" w:pos="377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7238DC" w:rsidRDefault="007238DC" w:rsidP="007238DC">
      <w:pPr>
        <w:tabs>
          <w:tab w:val="left" w:pos="344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л) форма обучения;</w:t>
      </w:r>
    </w:p>
    <w:p w:rsidR="007238DC" w:rsidRDefault="007238DC" w:rsidP="007238DC">
      <w:pPr>
        <w:tabs>
          <w:tab w:val="left" w:pos="369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м) сроки освоения образовательной программы (продолжительность обучения) по договору (продолжительность обучения по договору);</w:t>
      </w:r>
    </w:p>
    <w:p w:rsidR="007238DC" w:rsidRDefault="007238DC" w:rsidP="007238DC">
      <w:pPr>
        <w:tabs>
          <w:tab w:val="left" w:pos="369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н) порядок изменения и расторжения договора;</w:t>
      </w:r>
    </w:p>
    <w:p w:rsidR="007238DC" w:rsidRDefault="007238DC" w:rsidP="007238DC">
      <w:pPr>
        <w:tabs>
          <w:tab w:val="left" w:pos="369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о) другие необходимые сведения, связанные со спецификой оказываемых платных образовательных услуг.</w:t>
      </w:r>
    </w:p>
    <w:p w:rsidR="007238DC" w:rsidRDefault="007238DC" w:rsidP="007238DC">
      <w:pPr>
        <w:tabs>
          <w:tab w:val="left" w:pos="369"/>
        </w:tabs>
        <w:spacing w:line="252" w:lineRule="auto"/>
        <w:jc w:val="both"/>
        <w:rPr>
          <w:sz w:val="28"/>
          <w:szCs w:val="28"/>
        </w:rPr>
      </w:pPr>
      <w:r>
        <w:t>3.2</w:t>
      </w:r>
      <w:r>
        <w:rPr>
          <w:sz w:val="28"/>
          <w:szCs w:val="28"/>
        </w:rPr>
        <w:t xml:space="preserve">. Договор не может содержать условия, которые ограничивают права лиц. имеющих право на получение образования определенного уровня и направленности и подавших заявление о приеме на обучение (далее - </w:t>
      </w:r>
      <w:r>
        <w:rPr>
          <w:sz w:val="28"/>
          <w:szCs w:val="28"/>
        </w:rPr>
        <w:lastRenderedPageBreak/>
        <w:t>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 в договор, такие условия не подлежат применению.</w:t>
      </w:r>
    </w:p>
    <w:p w:rsidR="007238DC" w:rsidRDefault="007238DC" w:rsidP="007238DC">
      <w:pPr>
        <w:tabs>
          <w:tab w:val="left" w:pos="369"/>
        </w:tabs>
        <w:spacing w:line="252" w:lineRule="auto"/>
        <w:jc w:val="both"/>
        <w:rPr>
          <w:sz w:val="28"/>
          <w:szCs w:val="28"/>
        </w:rPr>
      </w:pPr>
      <w:r>
        <w:t>3.3.</w:t>
      </w:r>
      <w:r>
        <w:rPr>
          <w:sz w:val="28"/>
          <w:szCs w:val="28"/>
        </w:rPr>
        <w:t xml:space="preserve"> Сведения, указанные в договоре, должны соответствовать информации, размещенной на официальном сайте Исполнителя в информационно-телекоммуникационной сети "Интернет" па дату заключения договора.</w:t>
      </w:r>
    </w:p>
    <w:p w:rsidR="007238DC" w:rsidRDefault="007238DC" w:rsidP="007238DC">
      <w:pPr>
        <w:tabs>
          <w:tab w:val="left" w:pos="369"/>
        </w:tabs>
        <w:spacing w:line="252" w:lineRule="auto"/>
        <w:jc w:val="both"/>
        <w:rPr>
          <w:sz w:val="28"/>
          <w:szCs w:val="28"/>
        </w:rPr>
      </w:pP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line="252" w:lineRule="auto"/>
        <w:rPr>
          <w:sz w:val="28"/>
          <w:szCs w:val="28"/>
        </w:rPr>
      </w:pPr>
      <w:bookmarkStart w:id="4" w:name="bookmark7"/>
      <w:bookmarkStart w:id="5" w:name="bookmark6"/>
      <w:r>
        <w:rPr>
          <w:sz w:val="28"/>
          <w:szCs w:val="28"/>
        </w:rPr>
        <w:t>Ответственность исполнителя и заказчика.</w:t>
      </w:r>
      <w:bookmarkEnd w:id="4"/>
      <w:bookmarkEnd w:id="5"/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10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10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198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безвозмездного оказания образовательных услуг;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198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соразмерного уменьшения стоимости оказанных платных образовательных услуг;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198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10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существенные отступления от условий договора.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10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01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Исполнителю новый срок, в течение которого она должна приступить к оказанию платных образовательных услуг и (или) закончить оказание платных образовательных услуг;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01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198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потребовать уменьшения стоимости платных образовательных услуг;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198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10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510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Исполнителя договор может быть расторгнут в одностороннем порядке в следующем случае: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08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 обучающемуся, достигшему возраста 15 лет, отчисления как меры дисциплинарного взыскания;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01"/>
        </w:tabs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просрочка оплаты стоимости платных образовательных услуг;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15"/>
        </w:tabs>
        <w:spacing w:after="26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89"/>
        </w:tabs>
        <w:ind w:left="2380"/>
        <w:jc w:val="left"/>
        <w:rPr>
          <w:sz w:val="28"/>
          <w:szCs w:val="28"/>
        </w:rPr>
      </w:pPr>
      <w:bookmarkStart w:id="6" w:name="bookmark9"/>
      <w:bookmarkStart w:id="7" w:name="bookmark8"/>
      <w:r>
        <w:rPr>
          <w:sz w:val="28"/>
          <w:szCs w:val="28"/>
        </w:rPr>
        <w:t>Перечень платных образовательных услуг</w:t>
      </w:r>
      <w:bookmarkEnd w:id="6"/>
      <w:bookmarkEnd w:id="7"/>
    </w:p>
    <w:p w:rsidR="007238DC" w:rsidRDefault="007238DC" w:rsidP="007238DC">
      <w:pPr>
        <w:widowControl w:val="0"/>
        <w:numPr>
          <w:ilvl w:val="1"/>
          <w:numId w:val="1"/>
        </w:numPr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и развивающие услуги: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15"/>
        </w:tabs>
        <w:spacing w:after="2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«Ступеньки к школе».</w:t>
      </w: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029"/>
        </w:tabs>
        <w:ind w:left="1720"/>
        <w:jc w:val="left"/>
        <w:rPr>
          <w:sz w:val="28"/>
          <w:szCs w:val="28"/>
        </w:rPr>
      </w:pPr>
      <w:bookmarkStart w:id="8" w:name="bookmark11"/>
      <w:bookmarkStart w:id="9" w:name="bookmark10"/>
      <w:r>
        <w:rPr>
          <w:sz w:val="28"/>
          <w:szCs w:val="28"/>
        </w:rPr>
        <w:t>Содержание и организация образовательного процесса</w:t>
      </w:r>
      <w:bookmarkEnd w:id="8"/>
      <w:bookmarkEnd w:id="9"/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2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 устанавливается в соответствии с учебным планом. Занятия по оказанию платных образовательных услуг проводятся в течение установленного времени, согласно расписанию.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2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групп начинается не ранее 15 августа каждого учебного года.</w:t>
      </w:r>
    </w:p>
    <w:p w:rsidR="007238DC" w:rsidRDefault="007238DC" w:rsidP="007238DC">
      <w:pPr>
        <w:widowControl w:val="0"/>
        <w:numPr>
          <w:ilvl w:val="1"/>
          <w:numId w:val="1"/>
        </w:numPr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деятельностью учителей и обучающихся, получающих платные образовательные услуги, возлагается на директора.</w:t>
      </w:r>
    </w:p>
    <w:p w:rsidR="007238DC" w:rsidRDefault="007238DC" w:rsidP="007238DC">
      <w:pPr>
        <w:widowControl w:val="0"/>
        <w:numPr>
          <w:ilvl w:val="1"/>
          <w:numId w:val="1"/>
        </w:numPr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за оказанием платных образовательных услуг возлагается на заместителя руководителя в соответствии со штатным расписанием и должностными инструкциями.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26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деятельностью учителей и обучающихся, получающих платные образовательные услуги, возлагается на заместителя руководителя. </w:t>
      </w:r>
    </w:p>
    <w:p w:rsidR="007238DC" w:rsidRDefault="007238DC" w:rsidP="007238DC">
      <w:pPr>
        <w:widowControl w:val="0"/>
        <w:numPr>
          <w:ilvl w:val="1"/>
          <w:numId w:val="1"/>
        </w:numPr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администрация исполнителя предоставляет на педагогическом совете школы итоги маркетинговых исследований социального запроса родителей на платные образовательные услуги. Рассматриваются учебный план, режим занятий, ПФХД платных </w:t>
      </w:r>
      <w:r>
        <w:rPr>
          <w:sz w:val="28"/>
          <w:szCs w:val="28"/>
        </w:rPr>
        <w:lastRenderedPageBreak/>
        <w:t>образовательных услуг, стоимости одного часа.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26"/>
        </w:tabs>
        <w:spacing w:after="2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учителями, ведущими занятия по платным образовательным услугам, наглядных пособий и средств обучения Исполнителя.</w:t>
      </w: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rPr>
          <w:sz w:val="28"/>
          <w:szCs w:val="28"/>
        </w:rPr>
      </w:pPr>
      <w:bookmarkStart w:id="10" w:name="bookmark13"/>
      <w:bookmarkStart w:id="11" w:name="bookmark12"/>
      <w:r>
        <w:rPr>
          <w:sz w:val="28"/>
          <w:szCs w:val="28"/>
        </w:rPr>
        <w:t>Порядок расходования средств, полученных за предоставление платных образовательных услуг</w:t>
      </w:r>
      <w:bookmarkEnd w:id="10"/>
      <w:bookmarkEnd w:id="11"/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74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за оказание платных образовательных услуг перечисляются на лицевой счет учреждения по мере исполнения услуг в безналичной форме и расходуются согласно плану финансово-хозяйственной деятельности. Контроль за расходованием средств, полученных от ведения платных услуг осуществляет директор Исполнителя.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474"/>
        </w:tabs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Доходы от платных образовательных услуг распределяются следующим образом: 70% от собранной ежемесячной суммы идут на развитие материально-технической базы и иные нужды образовательной организации, 30% на выплату заработной платы и на начисления по оплате труда.</w:t>
      </w:r>
    </w:p>
    <w:p w:rsidR="007238DC" w:rsidRDefault="007238DC" w:rsidP="007238DC">
      <w:pPr>
        <w:widowControl w:val="0"/>
        <w:numPr>
          <w:ilvl w:val="1"/>
          <w:numId w:val="1"/>
        </w:numPr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 заработной платы педагогического персонала ежегодно определяется в соответствии со штатным расписанием и тарификацией по оказанию платных образовательных приказом директора и отражается в трудовом договоре.</w:t>
      </w:r>
    </w:p>
    <w:p w:rsidR="007238DC" w:rsidRDefault="007238DC" w:rsidP="007238DC">
      <w:pPr>
        <w:widowControl w:val="0"/>
        <w:numPr>
          <w:ilvl w:val="1"/>
          <w:numId w:val="1"/>
        </w:numPr>
        <w:spacing w:after="2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средств на развитие материально-технической базы и иные нужды осуществляется в соответствии с Положением о закупках товаров, работ, услуг для нужд Исполнителя.  </w:t>
      </w:r>
    </w:p>
    <w:p w:rsidR="007238DC" w:rsidRDefault="007238DC" w:rsidP="007238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rPr>
          <w:sz w:val="28"/>
          <w:szCs w:val="28"/>
        </w:rPr>
      </w:pPr>
      <w:bookmarkStart w:id="12" w:name="bookmark15"/>
      <w:bookmarkStart w:id="13" w:name="bookmark14"/>
      <w:r>
        <w:rPr>
          <w:sz w:val="28"/>
          <w:szCs w:val="28"/>
        </w:rPr>
        <w:t>Контроль предоставления платных образовательных услуг</w:t>
      </w:r>
      <w:bookmarkEnd w:id="12"/>
      <w:bookmarkEnd w:id="13"/>
    </w:p>
    <w:p w:rsidR="007238DC" w:rsidRDefault="007238DC" w:rsidP="007238DC">
      <w:pPr>
        <w:widowControl w:val="0"/>
        <w:numPr>
          <w:ilvl w:val="1"/>
          <w:numId w:val="1"/>
        </w:numPr>
        <w:spacing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 и качеством оказания платных образовательных услуг, а также за соответствием действующему законодательству нормативных актов и приказов, выпущенных руководителем по вопросам организации предоставления платных образовательных услуг, осуществляют в пределах своей компетенции: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84"/>
        </w:tabs>
        <w:spacing w:after="0" w:line="252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организация;</w:t>
      </w:r>
    </w:p>
    <w:p w:rsidR="007238DC" w:rsidRDefault="007238DC" w:rsidP="007238DC">
      <w:pPr>
        <w:widowControl w:val="0"/>
        <w:numPr>
          <w:ilvl w:val="0"/>
          <w:numId w:val="2"/>
        </w:numPr>
        <w:tabs>
          <w:tab w:val="left" w:pos="284"/>
        </w:tabs>
        <w:spacing w:after="0" w:line="25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органы и организации, на которые в соответствии с законами и иными правовыми актами Российской Федерации возложена проверка деятельности муниципальных образовательных учреждений.</w:t>
      </w:r>
    </w:p>
    <w:p w:rsidR="007238DC" w:rsidRDefault="007238DC" w:rsidP="007238DC">
      <w:pPr>
        <w:widowControl w:val="0"/>
        <w:numPr>
          <w:ilvl w:val="1"/>
          <w:numId w:val="1"/>
        </w:numPr>
        <w:tabs>
          <w:tab w:val="left" w:pos="1115"/>
        </w:tabs>
        <w:spacing w:after="7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занятий и посещение занятой учащимися осуществляется учителем по оказанию платных образовательных услуг в специальном журнале. Контроль осуществляет лицо, назначенное ответственным за оказание платных образовательных услуг.</w:t>
      </w: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right"/>
        <w:rPr>
          <w:sz w:val="28"/>
          <w:szCs w:val="28"/>
        </w:rPr>
      </w:pPr>
    </w:p>
    <w:p w:rsidR="007238DC" w:rsidRDefault="007238DC" w:rsidP="0072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238DC" w:rsidRDefault="007238DC" w:rsidP="007238DC">
      <w:pPr>
        <w:jc w:val="center"/>
        <w:rPr>
          <w:sz w:val="28"/>
          <w:szCs w:val="28"/>
        </w:rPr>
      </w:pPr>
    </w:p>
    <w:p w:rsidR="007238DC" w:rsidRDefault="007238DC" w:rsidP="007238D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Приложение 1 </w:t>
      </w:r>
    </w:p>
    <w:p w:rsidR="007238DC" w:rsidRDefault="007238DC" w:rsidP="0072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Положению об  оказании</w:t>
      </w:r>
    </w:p>
    <w:p w:rsidR="007238DC" w:rsidRDefault="007238DC" w:rsidP="007238DC">
      <w:pPr>
        <w:pStyle w:val="20"/>
        <w:shd w:val="clear" w:color="auto" w:fill="auto"/>
        <w:spacing w:after="28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платных образовательных услуг</w:t>
      </w:r>
    </w:p>
    <w:p w:rsidR="007238DC" w:rsidRDefault="007238DC" w:rsidP="007238DC">
      <w:pPr>
        <w:ind w:left="354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Методика расчета</w:t>
      </w:r>
    </w:p>
    <w:p w:rsidR="007238DC" w:rsidRDefault="007238DC" w:rsidP="007238D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цены на платные образовательные услуги в расчете на одного ученика </w:t>
      </w:r>
    </w:p>
    <w:p w:rsidR="007238DC" w:rsidRDefault="007238DC" w:rsidP="007238DC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Методика расчета цены на платные образовательные услуги, оказываемые общеобразовательным учреждением (далее – школа) на платной основе (далее - Методика), разработана в соответствии с </w:t>
      </w:r>
      <w:r w:rsidRPr="004F01E9">
        <w:rPr>
          <w:sz w:val="28"/>
          <w:szCs w:val="28"/>
        </w:rPr>
        <w:t>Бюджетным  </w:t>
      </w:r>
      <w:hyperlink r:id="rId7" w:history="1">
        <w:r w:rsidRPr="004F01E9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4F01E9">
        <w:rPr>
          <w:sz w:val="28"/>
          <w:szCs w:val="28"/>
        </w:rPr>
        <w:t> Российской Федерации, Гражданским </w:t>
      </w:r>
      <w:hyperlink r:id="rId8" w:history="1">
        <w:r w:rsidRPr="004F01E9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4F01E9">
        <w:rPr>
          <w:sz w:val="28"/>
          <w:szCs w:val="28"/>
        </w:rPr>
        <w:t xml:space="preserve">  Российской Федерации, Налоговым </w:t>
      </w:r>
      <w:hyperlink r:id="rId9" w:history="1">
        <w:r w:rsidRPr="004F01E9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4F01E9">
        <w:rPr>
          <w:sz w:val="28"/>
          <w:szCs w:val="28"/>
        </w:rPr>
        <w:t xml:space="preserve">  Российской Федерации, Законом Российской Федерации  "Об образовании", </w:t>
      </w:r>
      <w:hyperlink r:id="rId10" w:history="1">
        <w:r w:rsidRPr="004F01E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4F01E9">
        <w:rPr>
          <w:sz w:val="28"/>
          <w:szCs w:val="28"/>
        </w:rPr>
        <w:t xml:space="preserve">  Российской Федерации  "О защите прав потребителей",  Федеральным  </w:t>
      </w:r>
      <w:hyperlink r:id="rId11" w:history="1">
        <w:r w:rsidRPr="004F01E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4F01E9">
        <w:rPr>
          <w:sz w:val="28"/>
          <w:szCs w:val="28"/>
        </w:rPr>
        <w:t>  "О бухгалтерском учете", </w:t>
      </w:r>
      <w:hyperlink r:id="rId12" w:history="1">
        <w:r w:rsidRPr="004F01E9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4F01E9">
        <w:rPr>
          <w:sz w:val="28"/>
          <w:szCs w:val="28"/>
        </w:rPr>
        <w:t>  Правительства Российской Федерации  "Об утверждении Правил оказания платных образовательных услуг"; </w:t>
      </w:r>
      <w:hyperlink r:id="rId13" w:history="1">
        <w:r w:rsidRPr="004F01E9">
          <w:rPr>
            <w:rStyle w:val="a7"/>
            <w:color w:val="auto"/>
            <w:sz w:val="28"/>
            <w:szCs w:val="28"/>
            <w:u w:val="none"/>
          </w:rPr>
          <w:t>письмом</w:t>
        </w:r>
      </w:hyperlink>
      <w:r w:rsidRPr="004F01E9">
        <w:rPr>
          <w:sz w:val="28"/>
          <w:szCs w:val="28"/>
        </w:rPr>
        <w:t xml:space="preserve"> Министерства образования </w:t>
      </w:r>
      <w:r>
        <w:rPr>
          <w:sz w:val="28"/>
          <w:szCs w:val="28"/>
        </w:rPr>
        <w:t xml:space="preserve">Российской Федерации  "Об организации платных дополнительных образовательных услуг".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Действие настоящей Методики определяет порядок расчета цен на платные образовательные услуги в школе.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1.3. Данная Методика предназначена для:</w:t>
      </w:r>
    </w:p>
    <w:p w:rsidR="007238DC" w:rsidRDefault="007238DC" w:rsidP="007238DC">
      <w:pPr>
        <w:pStyle w:val="a5"/>
        <w:numPr>
          <w:ilvl w:val="0"/>
          <w:numId w:val="3"/>
        </w:num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введения механизма формирования цен на платные образовательные услуги, оказываемые школой;</w:t>
      </w:r>
    </w:p>
    <w:p w:rsidR="007238DC" w:rsidRDefault="007238DC" w:rsidP="007238DC">
      <w:pPr>
        <w:pStyle w:val="a5"/>
        <w:numPr>
          <w:ilvl w:val="0"/>
          <w:numId w:val="3"/>
        </w:num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возможности планирования финансово-экономических показателей, мониторинга их выполнения;</w:t>
      </w:r>
    </w:p>
    <w:p w:rsidR="007238DC" w:rsidRDefault="007238DC" w:rsidP="007238DC">
      <w:pPr>
        <w:pStyle w:val="a5"/>
        <w:numPr>
          <w:ilvl w:val="0"/>
          <w:numId w:val="3"/>
        </w:num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условий для окупаемости затрат школы на оказание платных образовательных услуг сверх образовательных программ, определяющих статус образовательного учреждения;</w:t>
      </w:r>
    </w:p>
    <w:p w:rsidR="007238DC" w:rsidRDefault="007238DC" w:rsidP="007238DC">
      <w:pPr>
        <w:pStyle w:val="a5"/>
        <w:numPr>
          <w:ilvl w:val="0"/>
          <w:numId w:val="3"/>
        </w:num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сочетания экономических интересов школы и потребителей услуг.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1.4. Цены на платные образовательные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образовательного процесса и материальной базы школы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1.5. Основные понятия и определения, используемые в Методических рекомендациях: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Потребитель - организация или гражданин, имеющие намерение заказать, либо заказывающие платные дополнительные образовательные услуги для себя или несовершеннолетних граждан, либо получающие образовательные услуги лично.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- школа, оказывающая платные дополнительные образовательные услуги по реализации дополнительных образовательных программ.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 - услуги, предоставляемые исполнителем, такие, как обучение по дополнительным образовательным программам, преподавание специальных курсов и циклов дисциплин, репетиторство и другие услуги, не предусмотренные соответствующими образовательными программами и государственными образовательными стандартами.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Основной персонал школы - персонал, непосредственно оказывающий платные образовательные услуги.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развитие материальной базы школы (прибыль) - это сумма средств, направляемых на развитие материальной базы и совершенствование образовательного процесса, которая устанавливается руководителем школы самостоятельно, исходя из потребности.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Цена образовательной услуги - это сумма денежных средств, которую уплачивает потребитель за предоставляемую исполнителем услугу.</w:t>
      </w:r>
    </w:p>
    <w:p w:rsidR="007238DC" w:rsidRDefault="007238DC" w:rsidP="007238D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 Основные положения по расчету затрат на платные образовательные услуги</w:t>
      </w:r>
    </w:p>
    <w:p w:rsidR="007238DC" w:rsidRDefault="007238DC" w:rsidP="007238DC">
      <w:pPr>
        <w:jc w:val="center"/>
        <w:rPr>
          <w:sz w:val="28"/>
          <w:szCs w:val="28"/>
        </w:rPr>
      </w:pP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цены на платные образовательные услуги основано на принципе полного возмещения затрат школы на оказание платных образовательных услуг, при котором цена складывается на основе стоимости, затраченных на ее осуществление ресурсов.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При расчете цены услуги на одного обучающегося количество потребителей данного вида платных образовательных услуг определяется посредством: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 возможного количества обучающихся по данному виду платных образовательных услуг, рассчитанного в соответствии с наполняемостью (групп, классов и т.д.) школы;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планируемого количества обучающихся по данному виду платных образовательных услуг;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обучающихся в предшествующем периоде.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Себестоимость образовательной услуги в расчете на одного потребителя (Су n) определяется как частное от деления общей суммы затрат по соответствующему виду платных образовательных услуг к общему количеству потребителей данного вида платных образовательных услуг (К):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Су n = Су / К                                                    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2.5. Цена на платную дополнительную образовательную услугу (Цу) определяется по формуле: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Цу = Су + Ну + Ср,       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 - себестоимость услуги;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Ну - налоги на услугу (налог на добавленную стоимость согласно действующему законодательству Российской Федерации);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 - средства на развитие материальной базы. Принимаются в размере до 20% от себестоимости платной образовательной услуги.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Цена единицы образовательной услуги в расчете на одного потребителя определяется как частное от деления цены на платную образовательную услугу (Цу) к общему количеству потребителей данного вида платных образовательных услуг (К).</w:t>
      </w:r>
    </w:p>
    <w:p w:rsidR="007238DC" w:rsidRDefault="007238DC" w:rsidP="007238DC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Расчет себестоимости платных образовательных услуг.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Для расчета себестоимости платных образовательных услуг (Су) затраты рекомендуется группировать в соответствии с их экономическим содержанием по следующим укрупненным элементам - прямые (Рпр) и косвенные (Ркосв):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Су = Рпр + Ркосв           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3.1.1. К прямым расходам относятся затраты, непосредственно связанные с оказанием платной образовательной услуги и потребляемые в процессе ее оказания согласно Налоговому кодексу Российской Федерации: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расходы на оплату труда персонала, участвующего в процессе производства товаров, выполнения работ, оказания услуг. Данные затраты учитываются по экономической классификации расходов бюджетов Российской Федерации.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школы включает: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базовую часть;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надбавки и доплаты в соответствии с нормативными правовыми актами Российской Федерации, регулирующими вопросы оплаты труда.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Заработная плата педагогов: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ЗП = СТчас x Кчас, где:    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ЗП - заработная плата педагога в месяц;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СТчас - заработная плата в час (для расчета рекомендуется размер средней заработной платы в час принимать равным 1-2 средним заработным платам в час работников)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Кчас - количество часов в месяц, в течение которых оказывается платная образовательная услуга.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Заработная плата обслуживающего персонала: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ЗО = ТСчас x Кчас, где:    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ЗО - заработная плата обслуживающего персонала в месяц;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ТСчас - тарифная ставка обслуживающего персонала, занятого на обеспечении платной образовательной услуги, в час;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Кчас - количество часов в месяц, в течение которых оказывается платная образовательная услуга.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начисления на оплату труда (НЗ) в соответствии с законодательством РФ составляют 30,2%: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НЗ = (ЗП + ЗО) x 30,2%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Данные затраты учитываются по экономической классификации расходов бюджетов Российской Федерации;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3) материальные затраты (Мз) определяются в соответствии с Налоговым кодексом Российской Федерации, в которые входят расходы на приобретение инвентаря, приборов, лабораторного оборудования и других расходных материалов, используемых непосредственно в процессе оказания платной образовательной услуги и не являющихся амортизируемым имуществом. Данные затраты учитываются по экономической классификации расходов бюджетов Российской Федерации.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 рассчитываются на основе фактических данных за предшествующий период, а при отсутствии данного вида услуг в предшествующем периоде можно использовать планово-нормативный показатель;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4) сумма начисленной амортизации оборудования, непосредственно связанного с оказанием платной образовательной услуги. Данные затраты учитываются по экономической классификации расходов бюджетов Российской Федерации.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Учет доходов и расходов по амортизируемому имуществу ведется по каждому объекту.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 амортизации за год n-го вида оборудования, используемого непосредственно для оказания платной образовательной услуги (Саn), определяется по формуле: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Саn = Бсn / Сиn,           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Бсn - балансовая стоимость n-го вида оборудования;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Сиn - установленный максимальный срок использования n-го вида оборудования.</w:t>
      </w:r>
    </w:p>
    <w:p w:rsidR="007238DC" w:rsidRDefault="007238DC" w:rsidP="007238DC">
      <w:pPr>
        <w:shd w:val="clear" w:color="auto" w:fill="FFFFFF"/>
        <w:spacing w:after="96" w:line="240" w:lineRule="atLeast"/>
        <w:rPr>
          <w:sz w:val="28"/>
          <w:szCs w:val="28"/>
        </w:rPr>
      </w:pPr>
      <w:r>
        <w:rPr>
          <w:sz w:val="28"/>
          <w:szCs w:val="28"/>
        </w:rPr>
        <w:t>Прямые расходы (Рпр) рассчитываются по формуле: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Рпр = ЗП + ЗО + НЗ + Мз + Сам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3.1.2. К косвенным расходам (Ркосв) в соответствии с Налоговым кодексом Российской Федерации относятся те виды затрат, которые необходимы для оказания платных образовательных услуг, но которые нельзя включить в себестоимость методом прямого счета.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Косвенными расходами при оказании платных образовательных услуг являются: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хозяйственные расходы (Рх) (расходы на приобретение предметов снабжения, инвентаря, в том числе канцелярских товаров, справочной литературы, картриджей, бумаги, если в ходе обучения будет выдаваться раздаточный материал, закладываются расходы на его размножение и оплату услуг, включая затраты на текущий ремонт), коммунальные расходы, арендная плата на помещения, здания и сооружения определяются по фактическим данным предшествующего года либо в случае недостаточного ресурсного обеспечения или отсутствия данных - в соответствии с планом работы на будущий год;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4) амортизация зданий, сооружений и других основных средств, непосредственно не связанных с оказанием платных образовательных услуг (Аз). Данные затраты учитываются по экономической классификации расходов бюджетов Российской Федерации;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5) прочие расходы (Рпроч) также определяются по фактическим данным предшествующего года либо в случае недостаточного ресурсного обеспечения или отсутствия данных - в соответствии с планом работы на будущий год. Данные затраты учитываются по экономической классификации расходов бюджетов Российской Федерации.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Величина косвенных расходов определяется по формуле:</w:t>
      </w:r>
    </w:p>
    <w:p w:rsidR="007238DC" w:rsidRDefault="007238DC" w:rsidP="00723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Ркосв = Рх + Аз + Рпроч,                                           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Ркосв - величина косвенных расходов, включаемых в себестоимость платных образовательных услуг;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Рх - хозяйственные расходы;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Аз - расходы по амортизации зданий, сооружений и других основных средств, непосредственно не связанных с оказанием платных образовательных услуг;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Рпроч - прочие расходы.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теплоснабжение, горячее и холодное водоснабжение, водоотведение рассчитываются исходя из тарифов на одного учащегося.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себестоимость конкретной n-й платной образовательной услуги косвенные расходы могут быть включены пропорционально какой-либо распределительной базе.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 бюджета на покрытие затрат на электроснабжение, амортизацию зданий, налог на имущество, налог на загрязнение окружающей среды, услуги связи по школе, берутся пропорционально количеству детей, занимающихся в группе, получающей платные образовательные услуги (КГ) и с учетом коэффициента использования здания и оборудования при оказании платных образовательных услуг (Кисп принимается равным 0,1).</w:t>
      </w:r>
    </w:p>
    <w:p w:rsidR="007238DC" w:rsidRDefault="007238DC" w:rsidP="007238DC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Налогообложение при оказании платных образовательных услуг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Размер налоговых платежей, учитываемых в расчетах цены, определяется действующим налоговым законодательством (федеральным, региональным и местным).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Общеобразовательным учреждениям предоставляются налоговые льготы по следующим видам налогов: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по налогу на прибыль организаций;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транспортный налог;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3) по налогу на добавленную стоимость.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 Налогового кодекса Российской Федерации от уплаты налога на добавленную стоимость (вне зависимости от того, на какие цели направлен доход, полученный от оказания этих услуг) освобождаются доходы от оказания услуг: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 проведению занятий с несовершеннолетними детьми в кружках, секциях (включая спортивные) и студиях;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 проведению некоммерческими образовательными организациями учебно-производственного (по направлениям основного и дополнительного образования, указанным в лицензии) или воспитательного процесса.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Обязательным условием предоставления освобождения от уплаты налога на добавленную стоимость является ведение школой раздельного учета по операциям, облагаемым и не облагаемым этим налогом.</w:t>
      </w:r>
    </w:p>
    <w:p w:rsidR="007238DC" w:rsidRDefault="007238DC" w:rsidP="007238DC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Если в процессе оказания платных образовательных услуг производится реализация учебной литературы, то данная услуга облагается налогом на добавленную стоимость по ставке 10%.</w:t>
      </w: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rPr>
          <w:rFonts w:eastAsia="Calibri"/>
          <w:sz w:val="28"/>
          <w:szCs w:val="28"/>
        </w:rPr>
      </w:pP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</w:t>
      </w: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</w:t>
      </w: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4F01E9" w:rsidRDefault="004F01E9" w:rsidP="007238DC">
      <w:pPr>
        <w:jc w:val="center"/>
        <w:rPr>
          <w:rFonts w:eastAsia="Calibri"/>
          <w:sz w:val="28"/>
          <w:szCs w:val="28"/>
        </w:rPr>
      </w:pP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</w:p>
    <w:p w:rsidR="007238DC" w:rsidRDefault="007238DC" w:rsidP="007238DC">
      <w:pPr>
        <w:jc w:val="center"/>
        <w:rPr>
          <w:rFonts w:eastAsia="Calibri"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Договор на оказание платных образовательных услуг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«__» _______________20__</w:t>
      </w:r>
      <w:r>
        <w:rPr>
          <w:rFonts w:eastAsia="Calibri"/>
          <w:b/>
          <w:sz w:val="28"/>
          <w:szCs w:val="28"/>
        </w:rPr>
        <w:t xml:space="preserve"> г.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pacing w:val="5"/>
          <w:sz w:val="28"/>
        </w:rPr>
        <w:t>муниципальное общеобразовательное бюджетное учреждение  "Перовская средняя  общеобразовательная школа» Соль-Илецкого городского округа  Оренбургской области</w:t>
      </w:r>
      <w:r>
        <w:rPr>
          <w:rFonts w:eastAsia="Calibri"/>
          <w:sz w:val="32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лицензии № </w:t>
      </w:r>
      <w:r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на осуществление образовательной деятельности, выданной Министерством образования Оренбургской области на срок - </w:t>
      </w:r>
      <w:r>
        <w:rPr>
          <w:rFonts w:eastAsia="Calibri"/>
          <w:b/>
          <w:sz w:val="28"/>
          <w:szCs w:val="28"/>
        </w:rPr>
        <w:t>бессрочно,</w:t>
      </w:r>
      <w:r>
        <w:rPr>
          <w:rFonts w:eastAsia="Calibri"/>
          <w:sz w:val="28"/>
          <w:szCs w:val="28"/>
        </w:rPr>
        <w:t xml:space="preserve"> в лице директора школы  Масякиной С.Г., действующего на основании Устава школы,  с одной стороны, и 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__________________________________________________________________, 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>наименование (фамилия, имя, отчество (при наличии)) заказчика</w:t>
      </w:r>
      <w:r>
        <w:rPr>
          <w:rFonts w:eastAsia="Calibri"/>
          <w:sz w:val="28"/>
          <w:szCs w:val="28"/>
        </w:rPr>
        <w:t xml:space="preserve"> ____________________________________________________________________________________________________________________________________,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место нахождения (место жительства) заказчика, телефон заказчика </w:t>
      </w:r>
    </w:p>
    <w:p w:rsidR="007238DC" w:rsidRDefault="007238DC" w:rsidP="007238D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действующего на основании ____________________________________________________________________________________________________________________________________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реквизиты документа, удостоверяющего полномочия представителя заказчика</w:t>
      </w:r>
    </w:p>
    <w:p w:rsidR="007238DC" w:rsidRDefault="007238DC" w:rsidP="007238D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(в дальнейшем - Заказчик) и __________________________________________________________________, 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>фамилия, имя, отчество (при наличии) обучающегося</w:t>
      </w:r>
      <w:r>
        <w:rPr>
          <w:rFonts w:eastAsia="Calibri"/>
          <w:sz w:val="28"/>
          <w:szCs w:val="28"/>
        </w:rPr>
        <w:t xml:space="preserve"> __________________________________________________________________,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место жительства, телефон обучающегося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(в дальнейшем - Обучающийся), с другой стороны,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сентября 2020 </w:t>
      </w:r>
      <w:r>
        <w:rPr>
          <w:rFonts w:eastAsia="Calibri"/>
          <w:sz w:val="28"/>
          <w:szCs w:val="28"/>
        </w:rPr>
        <w:lastRenderedPageBreak/>
        <w:t>г. № 1441 «Об утверждении Правил оказания платных образовательных услуг», настоящий договор о нижеследующем: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Предмет договора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Исполнитель предоставляет, а Заказчик оплачивает платные образовательные услуги, наименование и количество которых определено в приложении, являющемся неотъемлемой частью настоящего договора. Наименование вида, уровня и (или) направленности образовательной программы (части образовательной программы) – </w:t>
      </w:r>
      <w:r>
        <w:rPr>
          <w:rFonts w:eastAsia="Calibri"/>
          <w:b/>
          <w:sz w:val="28"/>
          <w:szCs w:val="28"/>
        </w:rPr>
        <w:t>______________________________________________________________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обучения – </w:t>
      </w:r>
      <w:r>
        <w:rPr>
          <w:rFonts w:eastAsia="Calibri"/>
          <w:b/>
          <w:sz w:val="28"/>
          <w:szCs w:val="28"/>
        </w:rPr>
        <w:t>очная.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Сроки освоения образовательной программы (продолжительность обучения) - __</w:t>
      </w:r>
      <w:r>
        <w:rPr>
          <w:rFonts w:eastAsia="Calibri"/>
          <w:b/>
          <w:sz w:val="28"/>
          <w:szCs w:val="28"/>
        </w:rPr>
        <w:t xml:space="preserve"> месяцев.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Права Исполнителя, Заказчика, Обучающегося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Исполнитель вправе: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Отказать Заказчику и Обучающемуся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Заказчик вправе требовать от Исполнителя предоставления информации: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 по отдельным учебным предметам.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Обучающийся вправе: обращаться к работникам Исполнителя по всем вопросам деятельности образовательной организации;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7238DC" w:rsidRDefault="007238DC" w:rsidP="007238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Обязанности Исполнителя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Исполнитель обязан: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образовательными программами (частью образовательной программы) и условиями договора.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 </w:t>
      </w:r>
    </w:p>
    <w:p w:rsidR="007238DC" w:rsidRDefault="007238DC" w:rsidP="007238DC">
      <w:pPr>
        <w:tabs>
          <w:tab w:val="center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3.4. 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7238DC" w:rsidRDefault="007238DC" w:rsidP="007238DC">
      <w:pPr>
        <w:tabs>
          <w:tab w:val="center" w:pos="0"/>
        </w:tabs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>
        <w:rPr>
          <w:bCs/>
          <w:iCs/>
          <w:sz w:val="28"/>
          <w:szCs w:val="2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 Во время оказания платных образовательных услуг проявлять уважение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 Сохранить место за Обучающимся (в системе оказываемых общеобразовательной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3.8.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3.9. Довести до сведения Заказчика и (или) Обучающегося информацию о принятии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Обязанности Заказчика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Своевременно вносить плату за предоставленные услуги, указанные в разделе 1 настоящего договора.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4.2. 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общеобразовательной организации.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4.3. Незамедлительно сообщать руководителю Исполнителя об изменении контактного телефона и места жительства.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Извещать руководителя Исполнителя об уважительных причинах отсутствия Обучающегося на занятиях.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 Проявлять уважение к педагогам, администрации и техническому персоналу Исполнителя.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4.7. Возмещать ущерб, причиненный Обучающимся имуществу Исполнителя в соответствии с законодательством Российской Федерации.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4.8.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Оплата услуг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Стоимость одного часа образовательных услуг по настоящему договору составляет – </w:t>
      </w:r>
      <w:r>
        <w:rPr>
          <w:rFonts w:eastAsia="Calibri"/>
          <w:b/>
          <w:sz w:val="28"/>
          <w:szCs w:val="28"/>
        </w:rPr>
        <w:t>__ рублей __ коп___________________________________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5.2. Заказчик – </w:t>
      </w:r>
      <w:r>
        <w:rPr>
          <w:rFonts w:eastAsia="Calibri"/>
          <w:b/>
          <w:sz w:val="28"/>
          <w:szCs w:val="28"/>
        </w:rPr>
        <w:t xml:space="preserve">ежемесячно </w:t>
      </w:r>
      <w:r>
        <w:rPr>
          <w:rFonts w:eastAsia="Calibri"/>
          <w:sz w:val="28"/>
          <w:szCs w:val="28"/>
        </w:rPr>
        <w:t xml:space="preserve">в рублях оплачивает платные образовательные услуги </w:t>
      </w:r>
      <w:r>
        <w:rPr>
          <w:rFonts w:eastAsia="Calibri"/>
          <w:b/>
          <w:sz w:val="28"/>
          <w:szCs w:val="28"/>
        </w:rPr>
        <w:t>за фактически посещаемые часы, согласно табелю учета посещаемости детей образовательного учреждения.</w:t>
      </w:r>
      <w:r>
        <w:rPr>
          <w:rFonts w:eastAsia="Calibri"/>
          <w:sz w:val="28"/>
          <w:szCs w:val="28"/>
        </w:rPr>
        <w:t xml:space="preserve">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 Оплата производится </w:t>
      </w:r>
      <w:r>
        <w:rPr>
          <w:rFonts w:eastAsia="Calibri"/>
          <w:b/>
          <w:sz w:val="28"/>
          <w:szCs w:val="28"/>
        </w:rPr>
        <w:t xml:space="preserve">не позднее 15 числа каждого месяца </w:t>
      </w:r>
      <w:r>
        <w:rPr>
          <w:rFonts w:eastAsia="Calibri"/>
          <w:sz w:val="28"/>
          <w:szCs w:val="28"/>
        </w:rPr>
        <w:t>в безналичном порядке по реквизитам Исполнителя, указанным в настоящем договоре</w:t>
      </w:r>
      <w:r>
        <w:rPr>
          <w:rFonts w:eastAsia="Calibri"/>
          <w:b/>
          <w:sz w:val="28"/>
          <w:szCs w:val="28"/>
        </w:rPr>
        <w:t>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безвозмездного оказания образовательных услуг;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соразмерного уменьшения стоимости оказанных платных образовательных услуг;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6.3. Заказчик вправе отказаться от исполнения договора и потребовать полного возмещения убытков, если в течение </w:t>
      </w:r>
      <w:r>
        <w:rPr>
          <w:rFonts w:eastAsia="Calibri"/>
          <w:b/>
          <w:sz w:val="28"/>
          <w:szCs w:val="28"/>
        </w:rPr>
        <w:t xml:space="preserve">двух недель </w:t>
      </w:r>
      <w:r>
        <w:rPr>
          <w:rFonts w:eastAsia="Calibri"/>
          <w:sz w:val="28"/>
          <w:szCs w:val="28"/>
        </w:rPr>
        <w:t xml:space="preserve">недостатки платных образовательных услуг не устранены Исполнителем.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потребовать уменьшения стоимости платных образовательных услуг;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расторгнуть договор.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изменения и расторжения договора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7.4. Исполнитель вправе в одностороннем порядке расторгнуть настоящий договор в случае: применения к Обучающемуся, достигшему возраста 15 лет, </w:t>
      </w:r>
      <w:r>
        <w:rPr>
          <w:rFonts w:eastAsia="Calibri"/>
          <w:sz w:val="28"/>
          <w:szCs w:val="28"/>
        </w:rPr>
        <w:lastRenderedPageBreak/>
        <w:t>меры дисциплинарного взыскания в виде отчисления;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  в течение двух недель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после двух предупреждений.</w:t>
      </w:r>
    </w:p>
    <w:p w:rsidR="007238DC" w:rsidRDefault="007238DC" w:rsidP="007238D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Срок действия договора и другие условия</w:t>
      </w:r>
    </w:p>
    <w:p w:rsidR="007238DC" w:rsidRDefault="007238DC" w:rsidP="007238DC">
      <w:pPr>
        <w:pStyle w:val="a5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8.1. Настоящий договор вступает в силу со дня его заключения Сторонами и действует до </w:t>
      </w:r>
      <w:r>
        <w:rPr>
          <w:rFonts w:eastAsia="Calibri"/>
          <w:b/>
          <w:sz w:val="28"/>
          <w:szCs w:val="28"/>
        </w:rPr>
        <w:t>«__» ____ 20__ г</w:t>
      </w:r>
      <w:r>
        <w:rPr>
          <w:rFonts w:eastAsia="Calibri"/>
          <w:sz w:val="28"/>
          <w:szCs w:val="28"/>
        </w:rPr>
        <w:t xml:space="preserve">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8.2. Договор составлен в двух экземплярах, имеющих равную юридическую силу, по одному для каждой Стороны.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8.3. Стороны обязуются письменно извещать друг друга о смене реквизитов, адресов и иных существенных изменениях.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8.7. При выполнении условий настоящего договора, Стороны руководствуются законодательством Российской Федерации</w:t>
      </w:r>
    </w:p>
    <w:p w:rsidR="007238DC" w:rsidRDefault="007238DC" w:rsidP="007238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5105"/>
        <w:gridCol w:w="4289"/>
        <w:gridCol w:w="236"/>
      </w:tblGrid>
      <w:tr w:rsidR="007238DC" w:rsidTr="00E0277E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Исполнитель:  </w:t>
            </w:r>
          </w:p>
          <w:p w:rsidR="007238DC" w:rsidRDefault="007238DC" w:rsidP="00E0277E">
            <w:pPr>
              <w:rPr>
                <w:bCs/>
                <w:iCs/>
              </w:rPr>
            </w:pPr>
            <w:r>
              <w:rPr>
                <w:bCs/>
                <w:iCs/>
              </w:rPr>
              <w:t>МОБУ «Перовская  СОШ»</w:t>
            </w:r>
          </w:p>
          <w:p w:rsidR="007238DC" w:rsidRPr="007238DC" w:rsidRDefault="007238DC" w:rsidP="007238DC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Адрес: 461512, Оренбургская область, Соль-Илецкий район, с. Перовка                            ул. Советская, д. 15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Заказчик __________________________________________________________</w:t>
            </w:r>
            <w:r>
              <w:rPr>
                <w:rFonts w:eastAsia="Calibri"/>
                <w:sz w:val="28"/>
                <w:szCs w:val="28"/>
              </w:rPr>
              <w:lastRenderedPageBreak/>
              <w:t>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238DC" w:rsidTr="00E0277E">
        <w:trPr>
          <w:trHeight w:val="70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(Ф.И.О.)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238DC" w:rsidTr="00E0277E">
        <w:trPr>
          <w:trHeight w:val="26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rPr>
                <w:bCs/>
                <w:iCs/>
              </w:rPr>
            </w:pPr>
            <w:r>
              <w:rPr>
                <w:bCs/>
                <w:iCs/>
              </w:rPr>
              <w:t>ИНН 5646010570,  КПП 564601001</w:t>
            </w:r>
          </w:p>
          <w:p w:rsidR="007238DC" w:rsidRDefault="007238DC" w:rsidP="00E027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л/с 016.07.015.1 в финансовом управлении администрации Соль-Илецкого городского округа </w:t>
            </w:r>
          </w:p>
          <w:p w:rsidR="007238DC" w:rsidRDefault="007238DC" w:rsidP="00E027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р/счет 03234643537250005300 в ОТДЕЛЕНИЕ ОРЕНБУРГ БАНКА РОССИИ//УФК по Оренбургской области </w:t>
            </w:r>
          </w:p>
          <w:p w:rsidR="007238DC" w:rsidRDefault="007238DC" w:rsidP="00E0277E">
            <w:pPr>
              <w:rPr>
                <w:bCs/>
                <w:iCs/>
              </w:rPr>
            </w:pPr>
            <w:r>
              <w:rPr>
                <w:bCs/>
                <w:iCs/>
              </w:rPr>
              <w:t>г. Оренбург, БИК 015354008</w:t>
            </w:r>
          </w:p>
          <w:p w:rsidR="007238DC" w:rsidRDefault="007238DC" w:rsidP="00E0277E">
            <w:pPr>
              <w:rPr>
                <w:bCs/>
                <w:iCs/>
              </w:rPr>
            </w:pPr>
            <w:r>
              <w:rPr>
                <w:bCs/>
                <w:iCs/>
              </w:rPr>
              <w:t>к/с 40102810545370000045</w:t>
            </w:r>
          </w:p>
          <w:p w:rsidR="007238DC" w:rsidRDefault="007238DC" w:rsidP="00E0277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Паспорт  серия _______   № _____________________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выдан _____________________________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238DC" w:rsidTr="00E0277E">
        <w:trPr>
          <w:trHeight w:val="40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места жительства  ________________________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238DC" w:rsidRDefault="007238DC" w:rsidP="00E027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контактный телефон 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238DC" w:rsidTr="00E0277E">
        <w:trPr>
          <w:trHeight w:val="2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___________/ 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8DC" w:rsidRDefault="007238DC" w:rsidP="00E0277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 / ____________</w:t>
            </w:r>
          </w:p>
          <w:p w:rsidR="007238DC" w:rsidRDefault="007238DC" w:rsidP="00E0277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(подпись)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38DC" w:rsidRDefault="007238DC" w:rsidP="00E027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238DC" w:rsidRDefault="007238DC" w:rsidP="007238D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38DC" w:rsidRDefault="007238DC" w:rsidP="007238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F01E9" w:rsidRDefault="004F01E9" w:rsidP="007238DC">
      <w:pPr>
        <w:autoSpaceDE w:val="0"/>
        <w:autoSpaceDN w:val="0"/>
        <w:adjustRightInd w:val="0"/>
        <w:rPr>
          <w:sz w:val="28"/>
          <w:szCs w:val="28"/>
        </w:rPr>
      </w:pPr>
      <w:bookmarkStart w:id="14" w:name="_GoBack"/>
      <w:bookmarkEnd w:id="14"/>
    </w:p>
    <w:p w:rsidR="007238DC" w:rsidRDefault="007238DC" w:rsidP="007238DC">
      <w:pPr>
        <w:autoSpaceDE w:val="0"/>
        <w:autoSpaceDN w:val="0"/>
        <w:adjustRightInd w:val="0"/>
        <w:rPr>
          <w:sz w:val="28"/>
          <w:szCs w:val="28"/>
        </w:rPr>
      </w:pPr>
    </w:p>
    <w:p w:rsidR="007238DC" w:rsidRDefault="007238DC" w:rsidP="0072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Приложение 3 </w:t>
      </w:r>
    </w:p>
    <w:p w:rsidR="007238DC" w:rsidRDefault="007238DC" w:rsidP="0072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Положению об  оказании</w:t>
      </w:r>
    </w:p>
    <w:p w:rsidR="007238DC" w:rsidRDefault="007238DC" w:rsidP="007238DC">
      <w:pPr>
        <w:pStyle w:val="20"/>
        <w:shd w:val="clear" w:color="auto" w:fill="auto"/>
        <w:spacing w:after="28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платных образовательных услуг</w:t>
      </w:r>
    </w:p>
    <w:p w:rsidR="007238DC" w:rsidRDefault="007238DC" w:rsidP="007238DC">
      <w:pPr>
        <w:pStyle w:val="20"/>
        <w:shd w:val="clear" w:color="auto" w:fill="auto"/>
        <w:spacing w:after="280" w:line="240" w:lineRule="auto"/>
        <w:rPr>
          <w:b w:val="0"/>
          <w:sz w:val="28"/>
          <w:szCs w:val="28"/>
        </w:rPr>
      </w:pPr>
    </w:p>
    <w:p w:rsidR="007238DC" w:rsidRDefault="007238DC" w:rsidP="007238DC">
      <w:pPr>
        <w:spacing w:after="560"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Стоимость платных образовательных услуг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7238DC" w:rsidTr="00E0277E">
        <w:trPr>
          <w:trHeight w:val="43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DC" w:rsidRDefault="007238DC" w:rsidP="00E0277E">
            <w:pPr>
              <w:spacing w:after="560"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Наполняемость группы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DC" w:rsidRDefault="007238DC" w:rsidP="00E0277E">
            <w:pPr>
              <w:spacing w:after="560"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 1 часа, руб.</w:t>
            </w:r>
          </w:p>
        </w:tc>
      </w:tr>
      <w:tr w:rsidR="007238DC" w:rsidTr="00E0277E">
        <w:trPr>
          <w:trHeight w:val="277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DC" w:rsidRDefault="007238DC" w:rsidP="00E0277E">
            <w:pPr>
              <w:spacing w:after="560"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Ступеньки детства</w:t>
            </w:r>
          </w:p>
        </w:tc>
      </w:tr>
      <w:tr w:rsidR="007238DC" w:rsidTr="00E0277E">
        <w:trPr>
          <w:trHeight w:val="80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DC" w:rsidRDefault="007238DC" w:rsidP="00E0277E">
            <w:pPr>
              <w:spacing w:after="560"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 20 человек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DC" w:rsidRDefault="007238DC" w:rsidP="00E0277E">
            <w:pPr>
              <w:spacing w:after="560"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108,00</w:t>
            </w:r>
          </w:p>
        </w:tc>
      </w:tr>
    </w:tbl>
    <w:p w:rsidR="007238DC" w:rsidRDefault="007238DC" w:rsidP="007238DC"/>
    <w:p w:rsidR="007238DC" w:rsidRDefault="007238DC"/>
    <w:sectPr w:rsidR="0072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7EB"/>
    <w:multiLevelType w:val="hybridMultilevel"/>
    <w:tmpl w:val="5A4C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782"/>
    <w:multiLevelType w:val="multilevel"/>
    <w:tmpl w:val="23E6AA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6255DC"/>
    <w:multiLevelType w:val="multilevel"/>
    <w:tmpl w:val="5D2016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CF4AA9"/>
    <w:multiLevelType w:val="hybridMultilevel"/>
    <w:tmpl w:val="A15C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7"/>
    <w:rsid w:val="004A1252"/>
    <w:rsid w:val="004F01E9"/>
    <w:rsid w:val="007238DC"/>
    <w:rsid w:val="00E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238D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8DC"/>
    <w:pPr>
      <w:widowControl w:val="0"/>
      <w:shd w:val="clear" w:color="auto" w:fill="FFFFFF"/>
      <w:spacing w:after="0" w:line="268" w:lineRule="auto"/>
      <w:jc w:val="center"/>
    </w:pPr>
    <w:rPr>
      <w:b/>
      <w:bCs/>
    </w:rPr>
  </w:style>
  <w:style w:type="character" w:customStyle="1" w:styleId="21">
    <w:name w:val="Заголовок №2_"/>
    <w:basedOn w:val="a0"/>
    <w:link w:val="22"/>
    <w:locked/>
    <w:rsid w:val="007238DC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238DC"/>
    <w:pPr>
      <w:widowControl w:val="0"/>
      <w:shd w:val="clear" w:color="auto" w:fill="FFFFFF"/>
      <w:spacing w:after="260" w:line="256" w:lineRule="auto"/>
      <w:jc w:val="center"/>
      <w:outlineLvl w:val="1"/>
    </w:pPr>
    <w:rPr>
      <w:b/>
      <w:bCs/>
    </w:rPr>
  </w:style>
  <w:style w:type="table" w:styleId="a6">
    <w:name w:val="Table Grid"/>
    <w:basedOn w:val="a1"/>
    <w:uiPriority w:val="99"/>
    <w:rsid w:val="0072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3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238D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8DC"/>
    <w:pPr>
      <w:widowControl w:val="0"/>
      <w:shd w:val="clear" w:color="auto" w:fill="FFFFFF"/>
      <w:spacing w:after="0" w:line="268" w:lineRule="auto"/>
      <w:jc w:val="center"/>
    </w:pPr>
    <w:rPr>
      <w:b/>
      <w:bCs/>
    </w:rPr>
  </w:style>
  <w:style w:type="character" w:customStyle="1" w:styleId="21">
    <w:name w:val="Заголовок №2_"/>
    <w:basedOn w:val="a0"/>
    <w:link w:val="22"/>
    <w:locked/>
    <w:rsid w:val="007238DC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238DC"/>
    <w:pPr>
      <w:widowControl w:val="0"/>
      <w:shd w:val="clear" w:color="auto" w:fill="FFFFFF"/>
      <w:spacing w:after="260" w:line="256" w:lineRule="auto"/>
      <w:jc w:val="center"/>
      <w:outlineLvl w:val="1"/>
    </w:pPr>
    <w:rPr>
      <w:b/>
      <w:bCs/>
    </w:rPr>
  </w:style>
  <w:style w:type="table" w:styleId="a6">
    <w:name w:val="Table Grid"/>
    <w:basedOn w:val="a1"/>
    <w:uiPriority w:val="99"/>
    <w:rsid w:val="0072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3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n7b.htm" TargetMode="External"/><Relationship Id="rId13" Type="http://schemas.openxmlformats.org/officeDocument/2006/relationships/hyperlink" Target="http://www.bestpravo.ru/federalnoje/gn-pravo/a7g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pravila/j3a.htm" TargetMode="External"/><Relationship Id="rId12" Type="http://schemas.openxmlformats.org/officeDocument/2006/relationships/hyperlink" Target="http://www.bestpravo.ru/federalnoje/dg-zakony/i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estpravo.ru/federalnoje/bz-zakony/g5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dg-pravo/i7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akty/p6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5889</Words>
  <Characters>33568</Characters>
  <Application>Microsoft Office Word</Application>
  <DocSecurity>0</DocSecurity>
  <Lines>279</Lines>
  <Paragraphs>78</Paragraphs>
  <ScaleCrop>false</ScaleCrop>
  <Company/>
  <LinksUpToDate>false</LinksUpToDate>
  <CharactersWithSpaces>39379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2022-10-28T04:15:00Z</dcterms:created>
  <dcterms:modified xsi:type="dcterms:W3CDTF">2022-10-28T04:28:00Z</dcterms:modified>
</cp:coreProperties>
</file>